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90</w:t>
      </w:r>
      <w:r>
        <w:rPr>
          <w:rFonts w:ascii="Times New Roman" w:eastAsia="Times New Roman" w:hAnsi="Times New Roman" w:cs="Times New Roman"/>
          <w:sz w:val="27"/>
          <w:szCs w:val="27"/>
        </w:rPr>
        <w:t>6032313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586240906032313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54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0412365400665005422520174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3">
    <w:name w:val="cat-User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